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The Cadet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  <w:t xml:space="preserve">The Cadet is the most important person in our Corps.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  <w:t xml:space="preserve">The Cadet is not an interruption to our work; the cadet is the purpose of it.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  <w:t xml:space="preserve">The Cadet is not an outsider in our Corps; the Cadet is part of it.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  <w:t xml:space="preserve">We are not doing the Cadet a favour by serving them; the cadet is doing us a favour by giving us an opportunity to do so.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WO(ATC) Gary Tonks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color w:val="999999"/>
          <w:sz w:val="16"/>
          <w:szCs w:val="16"/>
        </w:rPr>
      </w:pPr>
      <w:r w:rsidDel="00000000" w:rsidR="00000000" w:rsidRPr="00000000">
        <w:rPr>
          <w:color w:val="999999"/>
          <w:sz w:val="16"/>
          <w:szCs w:val="16"/>
          <w:rtl w:val="0"/>
        </w:rPr>
        <w:t xml:space="preserve">Adapted from an original saying by Mahatma Gandhi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